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b/>
          <w:i w:val="0"/>
          <w:sz w:val="32"/>
        </w:rPr>
        <w:t>MEMORANDUM OF UNDERSTANDING</w:t>
      </w:r>
    </w:p>
    <w:p>
      <w:pPr>
        <w:spacing w:after="120"/>
      </w:pPr>
      <w:r>
        <w:rPr>
          <w:b w:val="0"/>
          <w:i/>
          <w:color w:val="64748B"/>
          <w:sz w:val="18"/>
        </w:rPr>
        <w:t>Guidance: Starting draft, not legal advice. Fill every [square bracket] and delete these grey lines. Clause 9 says which parts are binding: read it carefully.</w:t>
      </w:r>
    </w:p>
    <w:p>
      <w:pPr>
        <w:spacing w:after="120"/>
      </w:pPr>
      <w:r>
        <w:rPr>
          <w:b w:val="0"/>
          <w:i w:val="0"/>
        </w:rPr>
        <w:t>This Memorandum of Understanding ("MOU") is made on [date] at [city] between:</w:t>
      </w:r>
    </w:p>
    <w:p>
      <w:pPr>
        <w:spacing w:after="80"/>
        <w:ind w:left="510" w:hanging="510"/>
      </w:pPr>
      <w:r>
        <w:rPr>
          <w:b w:val="0"/>
          <w:i w:val="0"/>
        </w:rPr>
        <w:t>(1)  [Full legal name of organisation], having its office at [address], represented by [name, title] (the "First Party"); and</w:t>
      </w:r>
    </w:p>
    <w:p>
      <w:pPr>
        <w:spacing w:after="80"/>
        <w:ind w:left="510" w:hanging="510"/>
      </w:pPr>
      <w:r>
        <w:rPr>
          <w:b w:val="0"/>
          <w:i w:val="0"/>
        </w:rPr>
        <w:t xml:space="preserve">(2)  [Full legal name of organisation], having its office at [address], represented by [name, title] (the "Second Party"); </w:t>
      </w:r>
    </w:p>
    <w:p>
      <w:pPr>
        <w:spacing w:after="80"/>
      </w:pPr>
      <w:r>
        <w:rPr>
          <w:b/>
          <w:i w:val="0"/>
          <w:color w:val="2563EB"/>
          <w:sz w:val="23"/>
        </w:rPr>
        <w:t>Background</w:t>
      </w:r>
    </w:p>
    <w:p>
      <w:pPr>
        <w:spacing w:after="80"/>
      </w:pPr>
      <w:r>
        <w:rPr>
          <w:b w:val="0"/>
          <w:i w:val="0"/>
        </w:rPr>
        <w:t>A.  [Who the First Party is and what it does.]</w:t>
      </w:r>
    </w:p>
    <w:p>
      <w:pPr>
        <w:spacing w:after="80"/>
      </w:pPr>
      <w:r>
        <w:rPr>
          <w:b w:val="0"/>
          <w:i w:val="0"/>
        </w:rPr>
        <w:t>B.  [Who the Second Party is and what it does.]</w:t>
      </w:r>
    </w:p>
    <w:p>
      <w:pPr>
        <w:spacing w:after="160"/>
      </w:pPr>
      <w:r>
        <w:rPr>
          <w:b w:val="0"/>
          <w:i w:val="0"/>
        </w:rPr>
        <w:t>C.  The Parties wish to work together on [purpose] and to record their understanding before any detailed agreement.</w:t>
      </w:r>
    </w:p>
    <w:p>
      <w:pPr>
        <w:keepNext/>
        <w:spacing w:after="60"/>
      </w:pPr>
      <w:r>
        <w:rPr>
          <w:b/>
          <w:i w:val="0"/>
          <w:sz w:val="23"/>
        </w:rPr>
        <w:t>1. Purpose</w:t>
      </w:r>
    </w:p>
    <w:p>
      <w:pPr>
        <w:spacing w:after="80"/>
        <w:ind w:left="510" w:hanging="510"/>
      </w:pPr>
      <w:r>
        <w:rPr>
          <w:b w:val="0"/>
          <w:i w:val="0"/>
        </w:rPr>
        <w:t>1.1  The Parties will work together on [describe the project or programme] (the "Project"), aiming to [goal, for example train 60 final-year students in digital skills by March 2027].</w:t>
      </w:r>
    </w:p>
    <w:p>
      <w:pPr>
        <w:keepNext/>
        <w:spacing w:after="60"/>
      </w:pPr>
      <w:r>
        <w:rPr>
          <w:b/>
          <w:i w:val="0"/>
          <w:sz w:val="23"/>
        </w:rPr>
        <w:t>2. Roles and responsibilities</w:t>
      </w:r>
    </w:p>
    <w:p>
      <w:pPr>
        <w:spacing w:after="80"/>
        <w:ind w:left="510" w:hanging="510"/>
      </w:pPr>
      <w:r>
        <w:rPr>
          <w:b w:val="0"/>
          <w:i w:val="0"/>
        </w:rPr>
        <w:t>2.1  Each Party will carry out the tasks listed for it in the table below, by the target dates.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67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#</w:t>
            </w:r>
          </w:p>
        </w:tc>
        <w:tc>
          <w:tcPr>
            <w:tcW w:type="dxa" w:w="5102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Task</w:t>
            </w:r>
          </w:p>
        </w:tc>
        <w:tc>
          <w:tcPr>
            <w:tcW w:type="dxa" w:w="2268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Responsible party</w:t>
            </w:r>
          </w:p>
        </w:tc>
        <w:tc>
          <w:tcPr>
            <w:tcW w:type="dxa" w:w="1701"/>
            <w:shd w:val="clear" w:color="auto" w:fill="2563EB"/>
          </w:tcPr>
          <w:p>
            <w:r/>
            <w:r>
              <w:rPr>
                <w:b/>
                <w:color w:val="FFFFFF"/>
                <w:sz w:val="20"/>
              </w:rPr>
              <w:t>Target date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1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[task]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[First / Second Party]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[date]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  <w:t>2</w:t>
            </w:r>
          </w:p>
        </w:tc>
        <w:tc>
          <w:tcPr>
            <w:tcW w:type="dxa" w:w="5102"/>
          </w:tcPr>
          <w:p>
            <w:r>
              <w:rPr>
                <w:sz w:val="20"/>
              </w:rPr>
              <w:t>[task]</w:t>
            </w:r>
          </w:p>
        </w:tc>
        <w:tc>
          <w:tcPr>
            <w:tcW w:type="dxa" w:w="2268"/>
          </w:tcPr>
          <w:p>
            <w:r>
              <w:rPr>
                <w:sz w:val="20"/>
              </w:rPr>
              <w:t>[ ]</w:t>
            </w:r>
          </w:p>
        </w:tc>
        <w:tc>
          <w:tcPr>
            <w:tcW w:type="dxa" w:w="1701"/>
          </w:tcPr>
          <w:p>
            <w:r>
              <w:rPr>
                <w:sz w:val="20"/>
              </w:rPr>
              <w:t>[ ]</w:t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510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510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510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  <w:tr>
        <w:tc>
          <w:tcPr>
            <w:tcW w:type="dxa" w:w="567"/>
          </w:tcPr>
          <w:p>
            <w:r>
              <w:rPr>
                <w:sz w:val="20"/>
              </w:rPr>
            </w:r>
          </w:p>
        </w:tc>
        <w:tc>
          <w:tcPr>
            <w:tcW w:type="dxa" w:w="5102"/>
          </w:tcPr>
          <w:p>
            <w:r>
              <w:rPr>
                <w:sz w:val="20"/>
              </w:rPr>
            </w:r>
          </w:p>
        </w:tc>
        <w:tc>
          <w:tcPr>
            <w:tcW w:type="dxa" w:w="2268"/>
          </w:tcPr>
          <w:p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r>
              <w:rPr>
                <w:sz w:val="20"/>
              </w:rPr>
            </w:r>
          </w:p>
        </w:tc>
      </w:tr>
    </w:tbl>
    <w:p>
      <w:pPr>
        <w:spacing w:after="40"/>
      </w:pPr>
    </w:p>
    <w:p>
      <w:pPr>
        <w:keepNext/>
        <w:spacing w:after="60"/>
      </w:pPr>
      <w:r>
        <w:rPr>
          <w:b/>
          <w:i w:val="0"/>
          <w:sz w:val="23"/>
        </w:rPr>
        <w:t>3. Contact persons and reviews</w:t>
      </w:r>
    </w:p>
    <w:p>
      <w:pPr>
        <w:spacing w:after="80"/>
        <w:ind w:left="510" w:hanging="510"/>
      </w:pPr>
      <w:r>
        <w:rPr>
          <w:b w:val="0"/>
          <w:i w:val="0"/>
        </w:rPr>
        <w:t>3.1  First Party contact: [name, title, phone, email]. Second Party contact: [name, title, phone, email].</w:t>
      </w:r>
    </w:p>
    <w:p>
      <w:pPr>
        <w:spacing w:after="80"/>
        <w:ind w:left="510" w:hanging="510"/>
      </w:pPr>
      <w:r>
        <w:rPr>
          <w:b w:val="0"/>
          <w:i w:val="0"/>
        </w:rPr>
        <w:t>3.2  The contact persons will meet at least [monthly] to review progress and will record decisions in writing.</w:t>
      </w:r>
    </w:p>
    <w:p>
      <w:pPr>
        <w:keepNext/>
        <w:spacing w:after="60"/>
      </w:pPr>
      <w:r>
        <w:rPr>
          <w:b/>
          <w:i w:val="0"/>
          <w:sz w:val="23"/>
        </w:rPr>
        <w:t>4. Costs and resources</w:t>
      </w:r>
    </w:p>
    <w:p>
      <w:pPr>
        <w:spacing w:after="80"/>
        <w:ind w:left="510" w:hanging="510"/>
      </w:pPr>
      <w:r>
        <w:rPr>
          <w:b w:val="0"/>
          <w:i w:val="0"/>
        </w:rPr>
        <w:t>4.1  [Each Party will bear its own costs. / Agreed costs will be shared equally. / Costs will be shared as follows: [ ].] No Party will incur a cost on the other's behalf without written approval.</w:t>
      </w:r>
    </w:p>
    <w:p>
      <w:pPr>
        <w:keepNext/>
        <w:spacing w:after="60"/>
      </w:pPr>
      <w:r>
        <w:rPr>
          <w:b/>
          <w:i w:val="0"/>
          <w:sz w:val="23"/>
        </w:rPr>
        <w:t>5. Confidentiality</w:t>
      </w:r>
    </w:p>
    <w:p>
      <w:pPr>
        <w:spacing w:after="80"/>
        <w:ind w:left="510" w:hanging="510"/>
      </w:pPr>
      <w:r>
        <w:rPr>
          <w:b w:val="0"/>
          <w:i w:val="0"/>
        </w:rPr>
        <w:t>5.1  Each Party will keep confidential the other's non-public information received under this MOU, use it only for the Project, and continue to do so for [2] years after this MOU ends.</w:t>
      </w:r>
    </w:p>
    <w:p>
      <w:pPr>
        <w:keepNext/>
        <w:spacing w:after="60"/>
      </w:pPr>
      <w:r>
        <w:rPr>
          <w:b/>
          <w:i w:val="0"/>
          <w:sz w:val="23"/>
        </w:rPr>
        <w:t>6. Names, logos and publicity</w:t>
      </w:r>
    </w:p>
    <w:p>
      <w:pPr>
        <w:spacing w:after="80"/>
        <w:ind w:left="510" w:hanging="510"/>
      </w:pPr>
      <w:r>
        <w:rPr>
          <w:b w:val="0"/>
          <w:i w:val="0"/>
        </w:rPr>
        <w:t>6.1  Neither Party will use the other's name or logo, or announce the Project publicly, without the other's prior written approval.</w:t>
      </w:r>
    </w:p>
    <w:p>
      <w:pPr>
        <w:keepNext/>
        <w:spacing w:after="60"/>
      </w:pPr>
      <w:r>
        <w:rPr>
          <w:b/>
          <w:i w:val="0"/>
          <w:sz w:val="23"/>
        </w:rPr>
        <w:t>7. Intellectual property</w:t>
      </w:r>
    </w:p>
    <w:p>
      <w:pPr>
        <w:spacing w:after="80"/>
        <w:ind w:left="510" w:hanging="510"/>
      </w:pPr>
      <w:r>
        <w:rPr>
          <w:b w:val="0"/>
          <w:i w:val="0"/>
        </w:rPr>
        <w:t>7.1  Each Party keeps ownership of what it brings to the Project. Ownership of anything created jointly will be agreed in writing before it is used commercially.</w:t>
      </w:r>
    </w:p>
    <w:p>
      <w:pPr>
        <w:keepNext/>
        <w:spacing w:after="60"/>
      </w:pPr>
      <w:r>
        <w:rPr>
          <w:b/>
          <w:i w:val="0"/>
          <w:sz w:val="23"/>
        </w:rPr>
        <w:t>8. Duration and ending</w:t>
      </w:r>
    </w:p>
    <w:p>
      <w:pPr>
        <w:spacing w:after="80"/>
        <w:ind w:left="510" w:hanging="510"/>
      </w:pPr>
      <w:r>
        <w:rPr>
          <w:b w:val="0"/>
          <w:i w:val="0"/>
        </w:rPr>
        <w:t>8.1  This MOU starts on [date] and lasts [12 months], unless replaced by a detailed agreement or ended earlier by either Party giving [30] days' written notice.</w:t>
      </w:r>
    </w:p>
    <w:p>
      <w:pPr>
        <w:keepNext/>
        <w:spacing w:after="60"/>
      </w:pPr>
      <w:r>
        <w:rPr>
          <w:b/>
          <w:i w:val="0"/>
          <w:sz w:val="23"/>
        </w:rPr>
        <w:t>9. Binding and non-binding parts</w:t>
      </w:r>
    </w:p>
    <w:p>
      <w:pPr>
        <w:spacing w:after="80"/>
        <w:ind w:left="510" w:hanging="510"/>
      </w:pPr>
      <w:r>
        <w:rPr>
          <w:b w:val="0"/>
          <w:i w:val="0"/>
        </w:rPr>
        <w:t>9.1  Clauses 4 (Costs), 5 (Confidentiality), 6 (Publicity), 8 (Duration and ending), 9 and 10 are legally binding.</w:t>
      </w:r>
    </w:p>
    <w:p>
      <w:pPr>
        <w:spacing w:after="80"/>
        <w:ind w:left="510" w:hanging="510"/>
      </w:pPr>
      <w:r>
        <w:rPr>
          <w:b w:val="0"/>
          <w:i w:val="0"/>
        </w:rPr>
        <w:t>9.2  All other clauses record the Parties' present intentions only and are not legally binding. Neither Party is obliged to enter into any further agreement.</w:t>
      </w:r>
    </w:p>
    <w:p>
      <w:pPr>
        <w:keepNext/>
        <w:spacing w:after="60"/>
      </w:pPr>
      <w:r>
        <w:rPr>
          <w:b/>
          <w:i w:val="0"/>
          <w:sz w:val="23"/>
        </w:rPr>
        <w:t>10. Law and disputes</w:t>
      </w:r>
    </w:p>
    <w:p>
      <w:pPr>
        <w:spacing w:after="80"/>
        <w:ind w:left="510" w:hanging="510"/>
      </w:pPr>
      <w:r>
        <w:rPr>
          <w:b w:val="0"/>
          <w:i w:val="0"/>
        </w:rPr>
        <w:t>10.1  This MOU is governed by [the laws of India / other]. The Parties will try to settle any disagreement by discussion between senior representatives; if that fails within 30 days, the [courts at [city] / arbitration under [rules] at [city]] will decide.</w:t>
      </w:r>
    </w:p>
    <w:p>
      <w:pPr>
        <w:spacing w:after="120"/>
      </w:pPr>
      <w:r>
        <w:rPr>
          <w:b w:val="0"/>
          <w:i/>
          <w:color w:val="64748B"/>
          <w:sz w:val="18"/>
        </w:rPr>
        <w:t>Guidance: In India, an MOU you intend to rely on may need stamp duty as an agreement under your state's Stamp Act.</w:t>
      </w:r>
    </w:p>
    <w:p>
      <w:pPr>
        <w:spacing w:after="160"/>
      </w:pPr>
      <w:r>
        <w:rPr>
          <w:b w:val="0"/>
          <w:i w:val="0"/>
        </w:rPr>
        <w:t>Signed by the authorised representatives of the Parties on the date written above.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For the First Party</w:t>
            </w:r>
          </w:p>
          <w:p>
            <w:r>
              <w:t>Name: [ ]</w:t>
            </w:r>
          </w:p>
          <w:p>
            <w:r>
              <w:t>Title: [ ]</w:t>
            </w:r>
          </w:p>
          <w:p/>
          <w:p>
            <w:r>
              <w:t>Signature: ______________________</w:t>
            </w:r>
          </w:p>
          <w:p>
            <w:r>
              <w:t>Date: [ ]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For the Second Party</w:t>
            </w:r>
          </w:p>
          <w:p>
            <w:r>
              <w:t>Name: [ ]</w:t>
            </w:r>
          </w:p>
          <w:p>
            <w:r>
              <w:t>Title: [ ]</w:t>
            </w:r>
          </w:p>
          <w:p/>
          <w:p>
            <w:r>
              <w:t>Signature: ______________________</w:t>
            </w:r>
          </w:p>
          <w:p>
            <w:r>
              <w:t>Date: [ ]</w:t>
            </w:r>
          </w:p>
        </w:tc>
      </w:tr>
    </w:tbl>
    <w:p>
      <w:pPr>
        <w:spacing w:after="12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Witness 1</w:t>
            </w:r>
          </w:p>
          <w:p>
            <w:r>
              <w:t>Signature: ______________________</w:t>
            </w:r>
          </w:p>
          <w:p>
            <w:r>
              <w:t>Name: [ ]</w:t>
            </w:r>
          </w:p>
          <w:p>
            <w:r>
              <w:t>Address: [ ]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Witness 2</w:t>
            </w:r>
          </w:p>
          <w:p>
            <w:r>
              <w:t>Signature: ______________________</w:t>
            </w:r>
          </w:p>
          <w:p>
            <w:r>
              <w:t>Name: [ ]</w:t>
            </w:r>
          </w:p>
          <w:p>
            <w:r>
              <w:t>Address: [ ]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4A3B8"/>
        <w:sz w:val="14"/>
      </w:rPr>
      <w:t>Template: Toolkit by GroupChatOn · toolkit.groupchaton.com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Nivesh Sahayak</Company>
  <LinksUpToDate>false</LinksUpToDate>
  <CharactersWithSpaces>0</CharactersWithSpaces>
  <SharedDoc>false</SharedDoc>
  <HyperlinkBase>https://www.niveshsahayak.in/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 of Understanding Template (Word)</dc:title>
  <dc:subject>Free memorandum of understanding format for Word: purpose, each party's role, costs, timeline, contacts, which clauses bind and which do not, confidentiality, ending and signatures.</dc:subject>
  <dc:creator>Nivesh Sahayak</dc:creator>
  <cp:keywords>Toolkit by GroupChatOn</cp:keywords>
  <dc:description>From Toolkit by GroupChatOn (https://toolkit.groupchaton.com/contracts/ct-mou-word/). Designed &amp; Developed by: Nivesh Sahayak (https://www.niveshsahayak.in/)</dc:description>
  <cp:lastModifiedBy>Nivesh Sahayak</cp:lastModifiedBy>
  <cp:revision>1</cp:revision>
  <dcterms:created xsi:type="dcterms:W3CDTF">2026-11-02T23:51:52Z</dcterms:created>
  <dcterms:modified xsi:type="dcterms:W3CDTF">2026-11-02T23:51:52Z</dcterms:modified>
  <cp:category/>
</cp:coreProperties>
</file>